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952E" w14:textId="25D0EAF8" w:rsidR="00E912EB" w:rsidRDefault="00E912EB" w:rsidP="007043E3">
      <w:pPr>
        <w:spacing w:after="0" w:line="240" w:lineRule="auto"/>
        <w:jc w:val="both"/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</w:pPr>
    </w:p>
    <w:p w14:paraId="3902C075" w14:textId="77777777" w:rsidR="00E912EB" w:rsidRDefault="00E912EB" w:rsidP="007043E3">
      <w:pPr>
        <w:spacing w:after="0" w:line="240" w:lineRule="auto"/>
        <w:jc w:val="both"/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</w:pPr>
    </w:p>
    <w:p w14:paraId="3662BD35" w14:textId="77777777" w:rsidR="00E912EB" w:rsidRDefault="00E912EB" w:rsidP="007043E3">
      <w:pPr>
        <w:spacing w:after="0" w:line="240" w:lineRule="auto"/>
        <w:jc w:val="both"/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</w:pPr>
    </w:p>
    <w:p w14:paraId="318CD780" w14:textId="0DF7EA59" w:rsidR="007043E3" w:rsidRPr="00001CA7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</w:pPr>
      <w:r w:rsidRPr="00001CA7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>REVIVE: ODPRTI POZIV ZA MLADE TALENTE</w:t>
      </w:r>
    </w:p>
    <w:p w14:paraId="64E466F1" w14:textId="77777777" w:rsidR="00001CA7" w:rsidRPr="007043E3" w:rsidRDefault="00001CA7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45171251" w14:textId="45E26CB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Partnerji </w:t>
      </w:r>
      <w:r w:rsidR="009F2A56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mednarodnega </w:t>
      </w:r>
      <w:r w:rsidRPr="007043E3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>projekta REVIVE vabimo mlade ustvarjalne ume k raziskovanju, kako kulturna dediščina lahko navdihuje skupnosti pri razvijanju novih trajnostnih modelov bivanja.</w:t>
      </w:r>
      <w:r w:rsidR="00001CA7" w:rsidRPr="00001CA7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 Kandidate vabimo, da postanejo del mednarodnih skupin za </w:t>
      </w:r>
      <w:r w:rsidR="00620326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žive </w:t>
      </w:r>
      <w:r w:rsidR="00001CA7" w:rsidRPr="00001CA7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eksperimente, ki jih bomo </w:t>
      </w:r>
      <w:r w:rsidR="00846D1C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v letošnjem letu </w:t>
      </w:r>
      <w:r w:rsidR="00001CA7" w:rsidRPr="00001CA7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>izvedli v Sloveniji in na Finskem.</w:t>
      </w:r>
    </w:p>
    <w:p w14:paraId="212686E4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32296EEA" w14:textId="3C4FB472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Postati del multidisciplinarnega mednarodnega ustvarjalnega tima je odlična priložnost za učenje, raziskovanje, sooblikovanje in preizkušanje </w:t>
      </w:r>
      <w:r w:rsidRPr="007043E3"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>inovativnih rešitev za oživljanje starih zgodovinskih mest in lokacij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. To </w:t>
      </w:r>
      <w:r w:rsidR="009F2A56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bomo poskušali doseči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s fizičnimi in virtualnimi eksperimenti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na štirih izbranih specifičnih urbanih lokacijah, ki se soočajo z lastnimi izzivi</w:t>
      </w:r>
      <w:r w:rsidR="009F2A56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in so skupni mnogim mestom, mestecem in vasem po Evropi: </w:t>
      </w: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Tržič (Slovenija), </w:t>
      </w:r>
      <w:proofErr w:type="spellStart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Iași</w:t>
      </w:r>
      <w:proofErr w:type="spellEnd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 (Romunija), </w:t>
      </w:r>
      <w:proofErr w:type="spellStart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Cellino</w:t>
      </w:r>
      <w:proofErr w:type="spellEnd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Attanasio</w:t>
      </w:r>
      <w:proofErr w:type="spellEnd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 (Italija), Turku (Finska).</w:t>
      </w:r>
    </w:p>
    <w:p w14:paraId="7A90E45D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4569BD30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048BC13E" w14:textId="5CF25ABF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Iščemo mlade talente, </w:t>
      </w:r>
      <w:r w:rsidR="009F2A56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ki bi želeli postati</w:t>
      </w: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 del ustvarjalnih skupin za žive eksperimente, ki bodo letos potekali v Sloveniji od 30. junija do 14. julija in v </w:t>
      </w:r>
      <w:proofErr w:type="spellStart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Turkuju</w:t>
      </w:r>
      <w:proofErr w:type="spellEnd"/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 xml:space="preserve"> od 30. septembra do 14. oktobra 2024.</w:t>
      </w:r>
    </w:p>
    <w:p w14:paraId="00812318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752C12B4" w14:textId="4BFB8886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V alpskem zgodovinskem mestu </w:t>
      </w:r>
      <w:hyperlink r:id="rId7" w:history="1">
        <w:r w:rsidR="00001CA7" w:rsidRPr="00001CA7">
          <w:rPr>
            <w:rStyle w:val="Hiperpovezava"/>
            <w:rFonts w:ascii="Calibri" w:eastAsia="Barlow" w:hAnsi="Calibri" w:cs="Calibri"/>
            <w:b/>
            <w:bCs/>
            <w:kern w:val="0"/>
            <w:sz w:val="24"/>
            <w:szCs w:val="24"/>
            <w:lang w:eastAsia="sl-SI"/>
            <w14:ligatures w14:val="none"/>
          </w:rPr>
          <w:t>Tržič</w:t>
        </w:r>
      </w:hyperlink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boste sooblikovali in gradili zelen, odprt javni prostor kot nov center za urbano/mestno skupnost. V mestu Turku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na Finskem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bo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ste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preizkušali </w:t>
      </w:r>
      <w:proofErr w:type="spellStart"/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videomapiranje</w:t>
      </w:r>
      <w:proofErr w:type="spellEnd"/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in projekcije kot orodje za oživljanje zapuščene industrijske dediščine.</w:t>
      </w:r>
    </w:p>
    <w:p w14:paraId="36D66C11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5AFCA41D" w14:textId="0C5D0B66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Poleg eksperimentov na kraju samem boste izbrani mladi talenti sodelova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li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v pripravljalnih spletnih dejavnostih: </w:t>
      </w:r>
    </w:p>
    <w:p w14:paraId="2930C181" w14:textId="2F2868C8" w:rsidR="007043E3" w:rsidRPr="007043E3" w:rsidRDefault="007043E3" w:rsidP="00704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skupni spletni (on-line) tabor (da spoznate lokacijo in se srečate z relevantnimi deležniki ter drugimi člani ekipe)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;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</w:p>
    <w:p w14:paraId="4E7C4AF4" w14:textId="12E94634" w:rsidR="007043E3" w:rsidRPr="007043E3" w:rsidRDefault="009D376B" w:rsidP="00704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mednarodn</w:t>
      </w:r>
      <w:r w:rsidR="007043E3"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i spletni (on-line) dogodek za gradnjo zmogljivosti (za učenje in navdih</w:t>
      </w:r>
      <w:r w:rsidR="00BC4FD6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,</w:t>
      </w:r>
      <w:r w:rsidR="007043E3"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s primer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i</w:t>
      </w:r>
      <w:r w:rsidR="007043E3"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dobre prakse).</w:t>
      </w:r>
    </w:p>
    <w:p w14:paraId="11544B5C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69DBBE4B" w14:textId="0ED80C28" w:rsidR="007043E3" w:rsidRPr="007043E3" w:rsidRDefault="0005269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Srečanja prek spleta</w:t>
      </w:r>
      <w:r w:rsidR="007043E3"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bodo organiziran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a</w:t>
      </w:r>
      <w:r w:rsidR="007043E3"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pred vsakim eksperimentom. Dodatna (neformalna) srečanja na spletu se lahko dodajajo glede na potrebe.</w:t>
      </w:r>
    </w:p>
    <w:p w14:paraId="2E203417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247B1EF7" w14:textId="77777777" w:rsidR="007043E3" w:rsidRPr="007043E3" w:rsidRDefault="007043E3" w:rsidP="007043E3">
      <w:pPr>
        <w:spacing w:after="0" w:line="240" w:lineRule="auto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Ta poziv je za vas, če:</w:t>
      </w:r>
    </w:p>
    <w:p w14:paraId="225F9D95" w14:textId="77777777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ste stari med 18 in 30 let;</w:t>
      </w:r>
    </w:p>
    <w:p w14:paraId="492D2B47" w14:textId="60A030B6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živite v </w:t>
      </w:r>
      <w:r w:rsidRPr="007043E3">
        <w:rPr>
          <w:rFonts w:ascii="Calibri" w:eastAsia="Barlow" w:hAnsi="Calibri" w:cs="Calibri"/>
          <w:kern w:val="0"/>
          <w:sz w:val="24"/>
          <w:szCs w:val="24"/>
          <w:u w:val="single"/>
          <w:lang w:eastAsia="sl-SI"/>
          <w14:ligatures w14:val="none"/>
        </w:rPr>
        <w:t>Sloveniji</w:t>
      </w:r>
      <w:r w:rsidR="00052693" w:rsidRPr="0005269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(ali ste njen državljan)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. </w:t>
      </w:r>
      <w:r w:rsidRPr="007043E3">
        <w:rPr>
          <w:rFonts w:ascii="Calibri" w:eastAsia="Barlow" w:hAnsi="Calibri" w:cs="Calibri"/>
          <w:i/>
          <w:kern w:val="0"/>
          <w:sz w:val="24"/>
          <w:szCs w:val="24"/>
          <w:lang w:eastAsia="sl-SI"/>
          <w14:ligatures w14:val="none"/>
        </w:rPr>
        <w:t>Opomba: poleg potovanj na eksperimente v druge države lahko sodelujete tudi v eksperimentu v lastni državi</w:t>
      </w:r>
      <w:r w:rsidR="00052693">
        <w:rPr>
          <w:rFonts w:ascii="Calibri" w:eastAsia="Barlow" w:hAnsi="Calibri" w:cs="Calibri"/>
          <w:i/>
          <w:kern w:val="0"/>
          <w:sz w:val="24"/>
          <w:szCs w:val="24"/>
          <w:lang w:eastAsia="sl-SI"/>
          <w14:ligatures w14:val="none"/>
        </w:rPr>
        <w:t>;</w:t>
      </w:r>
    </w:p>
    <w:p w14:paraId="64E22DF0" w14:textId="77777777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ste študent ali nedavni diplomant na naslednjih področjih: </w:t>
      </w:r>
      <w:r w:rsidRPr="007043E3">
        <w:rPr>
          <w:rFonts w:ascii="Calibri" w:eastAsia="Barlow" w:hAnsi="Calibri" w:cs="Calibri"/>
          <w:kern w:val="0"/>
          <w:sz w:val="24"/>
          <w:szCs w:val="24"/>
          <w:u w:val="single"/>
          <w:lang w:eastAsia="sl-SI"/>
          <w14:ligatures w14:val="none"/>
        </w:rPr>
        <w:t xml:space="preserve">arhitektura, kulturna dediščina, restavriranje, vizualna ali uprizoritvena umetnost, zgodovina, antropologija, urbanizem, načrtovanje krajine, komunikacija, digitalni mediji, </w:t>
      </w:r>
      <w:r w:rsidRPr="007043E3">
        <w:rPr>
          <w:rFonts w:ascii="Calibri" w:eastAsia="Barlow" w:hAnsi="Calibri" w:cs="Calibri"/>
          <w:kern w:val="0"/>
          <w:sz w:val="24"/>
          <w:szCs w:val="24"/>
          <w:u w:val="single"/>
          <w:lang w:eastAsia="sl-SI"/>
          <w14:ligatures w14:val="none"/>
        </w:rPr>
        <w:lastRenderedPageBreak/>
        <w:t>ekologija, gradbeništvo ... ali katero koli povezano področje, ki menite, da bi projektu koristil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;</w:t>
      </w:r>
    </w:p>
    <w:p w14:paraId="540946A6" w14:textId="77777777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ste odprtega uma in vas zanimajo druge kulture;</w:t>
      </w:r>
    </w:p>
    <w:p w14:paraId="02E82ED1" w14:textId="77777777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imate dobro raven pisnega in govornega znanja angleškega jezika;</w:t>
      </w:r>
    </w:p>
    <w:p w14:paraId="2058B99B" w14:textId="77777777" w:rsidR="007043E3" w:rsidRPr="007043E3" w:rsidRDefault="007043E3" w:rsidP="00704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ste se pripravljeni zavezati projektu in sodelovati v eksperimentih na krajih dogodka v zgoraj navedenih datumih ter sodelovati v spletnih pripravljalnih dejavnostih.</w:t>
      </w:r>
    </w:p>
    <w:p w14:paraId="06D53333" w14:textId="7777777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3C19E55F" w14:textId="7777777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Kako se prijaviti?</w:t>
      </w:r>
    </w:p>
    <w:p w14:paraId="4881500B" w14:textId="075A0538" w:rsidR="007043E3" w:rsidRPr="007043E3" w:rsidRDefault="007043E3" w:rsidP="007043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Pošljite svoj življenjepis in motivacijsko pismo na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hyperlink r:id="rId8" w:history="1">
        <w:r w:rsidRPr="0086726E">
          <w:rPr>
            <w:rStyle w:val="Hiperpovezava"/>
            <w:rFonts w:ascii="Calibri" w:eastAsia="Barlow" w:hAnsi="Calibri" w:cs="Calibri"/>
            <w:b/>
            <w:bCs/>
            <w:kern w:val="0"/>
            <w:sz w:val="24"/>
            <w:szCs w:val="24"/>
            <w:lang w:eastAsia="sl-SI"/>
            <w14:ligatures w14:val="none"/>
          </w:rPr>
          <w:t>info@zgodovinska-mesta.si</w:t>
        </w:r>
      </w:hyperlink>
      <w:r w:rsidRPr="00763E9B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.</w:t>
      </w:r>
      <w:r>
        <w:rPr>
          <w:rFonts w:ascii="Calibri" w:eastAsia="Barlow" w:hAnsi="Calibri" w:cs="Calibri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Lahko mu priložite svoj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portfelj (če ga imate 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–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ni obvezno)</w:t>
      </w:r>
      <w:r w:rsidR="00763E9B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. V pismu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razložite, kako bi lahko prispevali k projektu in 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v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katerem eksperimentu bi želeli sodelovati. </w:t>
      </w:r>
      <w:r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Sodelujete lahko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v več kot enem eksperimentu (glede na razpoložljivost).</w:t>
      </w:r>
    </w:p>
    <w:p w14:paraId="23E88A5E" w14:textId="4C8EFE98" w:rsidR="007043E3" w:rsidRPr="007043E3" w:rsidRDefault="007043E3" w:rsidP="007043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Rok za oddajo prijave: </w:t>
      </w: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29. januar 2024 do 23.59.</w:t>
      </w:r>
    </w:p>
    <w:p w14:paraId="2B10FFDB" w14:textId="77777777" w:rsidR="007043E3" w:rsidRPr="007043E3" w:rsidRDefault="007043E3" w:rsidP="007043E3">
      <w:pPr>
        <w:spacing w:after="0" w:line="240" w:lineRule="auto"/>
        <w:ind w:left="720"/>
        <w:contextualSpacing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</w:p>
    <w:p w14:paraId="463447E1" w14:textId="7777777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Kaj pridobite?</w:t>
      </w:r>
    </w:p>
    <w:p w14:paraId="5EB65BFA" w14:textId="77777777" w:rsidR="007043E3" w:rsidRPr="007043E3" w:rsidRDefault="007043E3" w:rsidP="007043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Dragocene mednarodne izkušnje s področja oživljanja kulturne dediščine.</w:t>
      </w:r>
    </w:p>
    <w:p w14:paraId="14F36C7A" w14:textId="7B2B3FA4" w:rsidR="007043E3" w:rsidRPr="007043E3" w:rsidRDefault="007043E3" w:rsidP="007043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Priložnost za učenje od drugih in gradnjo </w:t>
      </w:r>
      <w:r w:rsidR="0005269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lastnih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kapacitet na tem področju.</w:t>
      </w:r>
    </w:p>
    <w:p w14:paraId="599531F3" w14:textId="6310E84E" w:rsidR="007043E3" w:rsidRPr="007043E3" w:rsidRDefault="007043E3" w:rsidP="007043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Popolnoma financirano potovanje ter vs</w:t>
      </w:r>
      <w:r w:rsidR="00FB3E61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i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strošk</w:t>
      </w:r>
      <w:r w:rsidR="00FB3E61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i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namestitve in prehrane med </w:t>
      </w:r>
      <w:r w:rsidR="00763E9B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štirinajstdnevnim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eksperimentom na kraju samem.</w:t>
      </w:r>
    </w:p>
    <w:p w14:paraId="4BAA28DE" w14:textId="77777777" w:rsidR="007043E3" w:rsidRPr="007043E3" w:rsidRDefault="007043E3" w:rsidP="007043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Potrdilo o udeležbi in morebitna priporočilna pisma za vaše prihodnje projekte in prijave.</w:t>
      </w:r>
    </w:p>
    <w:p w14:paraId="59EEB493" w14:textId="77777777" w:rsidR="007043E3" w:rsidRPr="007043E3" w:rsidRDefault="007043E3" w:rsidP="007043E3">
      <w:pPr>
        <w:spacing w:after="0" w:line="240" w:lineRule="auto"/>
        <w:ind w:left="720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359242C5" w14:textId="7777777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b/>
          <w:kern w:val="0"/>
          <w:sz w:val="24"/>
          <w:szCs w:val="24"/>
          <w:lang w:eastAsia="sl-SI"/>
          <w14:ligatures w14:val="none"/>
        </w:rPr>
        <w:t>Postopek ocenjevanja:</w:t>
      </w:r>
    </w:p>
    <w:p w14:paraId="47185177" w14:textId="5D50D6B2" w:rsidR="007043E3" w:rsidRPr="007043E3" w:rsidRDefault="007043E3" w:rsidP="007043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Prejete prijave 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bo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med 30. januarjem in 7. februarjem 2024 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pregledal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vsak 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od partnerjev projekta v 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domačih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državah, 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nato se bo ustvaril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predselekcijski</w:t>
      </w:r>
      <w:proofErr w:type="spellEnd"/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seznam. Končna sestava ekipe za vsak eksperiment je skupna odločitev vseh partnerjev.</w:t>
      </w:r>
    </w:p>
    <w:p w14:paraId="0AFA0A2A" w14:textId="7E0C231E" w:rsidR="007043E3" w:rsidRPr="007043E3" w:rsidRDefault="007043E3" w:rsidP="007043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Uspešni kandidati bodo</w:t>
      </w:r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o izboru</w:t>
      </w: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obveščeni najpozneje do 15. februarja 2024.</w:t>
      </w:r>
    </w:p>
    <w:p w14:paraId="3564AF1F" w14:textId="77777777" w:rsidR="007043E3" w:rsidRPr="007043E3" w:rsidRDefault="007043E3" w:rsidP="007043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Tisti, ki tokrat ne bodo izbrani, se lahko ponovno prijavijo v drugem krogu leta 2025 (poziv bo objavljen proti koncu leta 2024).</w:t>
      </w:r>
    </w:p>
    <w:p w14:paraId="729F0523" w14:textId="77777777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</w:p>
    <w:p w14:paraId="5994F77D" w14:textId="13D282FD" w:rsidR="007043E3" w:rsidRPr="007043E3" w:rsidRDefault="007043E3" w:rsidP="007043E3">
      <w:pPr>
        <w:spacing w:after="0" w:line="240" w:lineRule="auto"/>
        <w:jc w:val="both"/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</w:pPr>
      <w:r w:rsidRPr="007043E3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Za več informacij o projektu, partnerjih in eksperimentalnih lokacijah obiščite </w:t>
      </w:r>
      <w:hyperlink r:id="rId9" w:history="1">
        <w:r w:rsidR="00001CA7">
          <w:rPr>
            <w:rStyle w:val="Hiperpovezava"/>
            <w:rFonts w:ascii="Calibri" w:eastAsia="Barlow" w:hAnsi="Calibri" w:cs="Calibri"/>
            <w:b/>
            <w:bCs/>
            <w:kern w:val="0"/>
            <w:sz w:val="24"/>
            <w:szCs w:val="24"/>
            <w:lang w:eastAsia="sl-SI"/>
            <w14:ligatures w14:val="none"/>
          </w:rPr>
          <w:t xml:space="preserve">uradno stran projekta </w:t>
        </w:r>
        <w:proofErr w:type="spellStart"/>
        <w:r w:rsidR="00001CA7">
          <w:rPr>
            <w:rStyle w:val="Hiperpovezava"/>
            <w:rFonts w:ascii="Calibri" w:eastAsia="Barlow" w:hAnsi="Calibri" w:cs="Calibri"/>
            <w:b/>
            <w:bCs/>
            <w:kern w:val="0"/>
            <w:sz w:val="24"/>
            <w:szCs w:val="24"/>
            <w:lang w:eastAsia="sl-SI"/>
            <w14:ligatures w14:val="none"/>
          </w:rPr>
          <w:t>Revive</w:t>
        </w:r>
        <w:proofErr w:type="spellEnd"/>
      </w:hyperlink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 xml:space="preserve"> ali preberite našo </w:t>
      </w:r>
      <w:hyperlink r:id="rId10" w:history="1">
        <w:r w:rsidR="00001CA7" w:rsidRPr="00001CA7">
          <w:rPr>
            <w:rStyle w:val="Hiperpovezava"/>
            <w:rFonts w:ascii="Calibri" w:eastAsia="Barlow" w:hAnsi="Calibri" w:cs="Calibri"/>
            <w:b/>
            <w:bCs/>
            <w:kern w:val="0"/>
            <w:sz w:val="24"/>
            <w:szCs w:val="24"/>
            <w:lang w:eastAsia="sl-SI"/>
            <w14:ligatures w14:val="none"/>
          </w:rPr>
          <w:t>novico</w:t>
        </w:r>
      </w:hyperlink>
      <w:r w:rsidR="00001CA7">
        <w:rPr>
          <w:rFonts w:ascii="Calibri" w:eastAsia="Barlow" w:hAnsi="Calibri" w:cs="Calibri"/>
          <w:kern w:val="0"/>
          <w:sz w:val="24"/>
          <w:szCs w:val="24"/>
          <w:lang w:eastAsia="sl-SI"/>
          <w14:ligatures w14:val="none"/>
        </w:rPr>
        <w:t>.</w:t>
      </w:r>
    </w:p>
    <w:p w14:paraId="0CB70E29" w14:textId="77777777" w:rsidR="00990B99" w:rsidRDefault="00990B99"/>
    <w:sectPr w:rsidR="00990B99" w:rsidSect="00EA79CD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18FD" w14:textId="77777777" w:rsidR="00BB6AED" w:rsidRDefault="00BB6AED" w:rsidP="007043E3">
      <w:pPr>
        <w:spacing w:after="0" w:line="240" w:lineRule="auto"/>
      </w:pPr>
      <w:r>
        <w:separator/>
      </w:r>
    </w:p>
  </w:endnote>
  <w:endnote w:type="continuationSeparator" w:id="0">
    <w:p w14:paraId="6883B9AD" w14:textId="77777777" w:rsidR="00BB6AED" w:rsidRDefault="00BB6AED" w:rsidP="0070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Calibri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AE32" w14:textId="77777777" w:rsidR="00BB6AED" w:rsidRDefault="00BB6AED" w:rsidP="007043E3">
      <w:pPr>
        <w:spacing w:after="0" w:line="240" w:lineRule="auto"/>
      </w:pPr>
      <w:r>
        <w:separator/>
      </w:r>
    </w:p>
  </w:footnote>
  <w:footnote w:type="continuationSeparator" w:id="0">
    <w:p w14:paraId="60A7D8A3" w14:textId="77777777" w:rsidR="00BB6AED" w:rsidRDefault="00BB6AED" w:rsidP="0070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E93C" w14:textId="3DD9D995" w:rsidR="00E912EB" w:rsidRDefault="00E912EB">
    <w:pPr>
      <w:pStyle w:val="Glava"/>
    </w:pPr>
    <w:r>
      <w:rPr>
        <w:noProof/>
        <w:lang w:val="en-GB" w:eastAsia="en-GB"/>
      </w:rPr>
      <w:drawing>
        <wp:inline distT="0" distB="0" distL="0" distR="0" wp14:anchorId="4D602462" wp14:editId="50FE10DD">
          <wp:extent cx="5730875" cy="106680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6CC"/>
    <w:multiLevelType w:val="hybridMultilevel"/>
    <w:tmpl w:val="76202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C3B"/>
    <w:multiLevelType w:val="hybridMultilevel"/>
    <w:tmpl w:val="C18A49C6"/>
    <w:lvl w:ilvl="0" w:tplc="A6F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C13"/>
    <w:multiLevelType w:val="hybridMultilevel"/>
    <w:tmpl w:val="7C2AC094"/>
    <w:lvl w:ilvl="0" w:tplc="A6F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4486"/>
    <w:multiLevelType w:val="hybridMultilevel"/>
    <w:tmpl w:val="15ACAA42"/>
    <w:lvl w:ilvl="0" w:tplc="A6F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390D"/>
    <w:multiLevelType w:val="hybridMultilevel"/>
    <w:tmpl w:val="C840EC56"/>
    <w:lvl w:ilvl="0" w:tplc="A6F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E3"/>
    <w:rsid w:val="00001CA7"/>
    <w:rsid w:val="00052693"/>
    <w:rsid w:val="002670B2"/>
    <w:rsid w:val="003E7788"/>
    <w:rsid w:val="0059447D"/>
    <w:rsid w:val="00620326"/>
    <w:rsid w:val="007043E3"/>
    <w:rsid w:val="00763E9B"/>
    <w:rsid w:val="00846D1C"/>
    <w:rsid w:val="00990B99"/>
    <w:rsid w:val="009D376B"/>
    <w:rsid w:val="009F2A56"/>
    <w:rsid w:val="00B857CF"/>
    <w:rsid w:val="00BB6AED"/>
    <w:rsid w:val="00BC4FD6"/>
    <w:rsid w:val="00C7157A"/>
    <w:rsid w:val="00CE6B0E"/>
    <w:rsid w:val="00E912EB"/>
    <w:rsid w:val="00EA79CD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E09A"/>
  <w15:docId w15:val="{4B9177D2-3E3C-458B-A42B-F8EB821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670B2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70B2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sz w:val="24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B857CF"/>
    <w:pPr>
      <w:keepNext/>
      <w:keepLines/>
      <w:spacing w:before="40" w:after="0"/>
      <w:outlineLvl w:val="2"/>
    </w:pPr>
    <w:rPr>
      <w:rFonts w:ascii="Tahoma" w:eastAsiaTheme="majorEastAsia" w:hAnsi="Tahoma" w:cstheme="majorBidi"/>
      <w:b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0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0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0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0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0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70B2"/>
    <w:rPr>
      <w:rFonts w:ascii="Tahoma" w:eastAsiaTheme="majorEastAsia" w:hAnsi="Tahoma" w:cstheme="majorBidi"/>
      <w:b/>
      <w:sz w:val="28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2670B2"/>
    <w:rPr>
      <w:rFonts w:ascii="Tahoma" w:eastAsiaTheme="majorEastAsia" w:hAnsi="Tahoma" w:cstheme="majorBidi"/>
      <w:b/>
      <w:sz w:val="24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B857CF"/>
    <w:rPr>
      <w:rFonts w:ascii="Tahoma" w:eastAsiaTheme="majorEastAsia" w:hAnsi="Tahoma" w:cstheme="majorBidi"/>
      <w:b/>
      <w:szCs w:val="24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43E3"/>
    <w:rPr>
      <w:rFonts w:eastAsiaTheme="majorEastAsia" w:cstheme="majorBidi"/>
      <w:i/>
      <w:iCs/>
      <w:color w:val="2F5496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043E3"/>
    <w:rPr>
      <w:rFonts w:eastAsiaTheme="majorEastAsia" w:cstheme="majorBidi"/>
      <w:color w:val="2F5496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043E3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043E3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043E3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043E3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70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043E3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0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043E3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70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043E3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7043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043E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0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043E3"/>
    <w:rPr>
      <w:i/>
      <w:iCs/>
      <w:color w:val="2F5496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7043E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04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43E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04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43E3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7043E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043E3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2EB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godovinska-mest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godovinska-mesta.si/mesta/trz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zgodovinska-mesta.si/novice/evropski-projekt-rev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ve-projec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I. Toth</dc:creator>
  <cp:lastModifiedBy>Anžin, Andreja</cp:lastModifiedBy>
  <cp:revision>2</cp:revision>
  <dcterms:created xsi:type="dcterms:W3CDTF">2024-01-18T09:15:00Z</dcterms:created>
  <dcterms:modified xsi:type="dcterms:W3CDTF">2024-01-18T09:15:00Z</dcterms:modified>
</cp:coreProperties>
</file>